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Local Merchant and Moulton School Supporter: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Moulton Elementary School will be hosting their Annual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Halloween “Boo Blast” Carnival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sz w:val="24"/>
          <w:szCs w:val="24"/>
          <w:rtl w:val="0"/>
        </w:rPr>
        <w:t xml:space="preserve">SATUR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DAY, October 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favorite community event attended each year by over 3,000 local residents, families, and students. All profits directly benefit the children at Moulton by funding ongoing PTA programs for the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year, specifically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cience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 </w:t>
      </w:r>
      <w:r w:rsidDel="00000000" w:rsidR="00000000" w:rsidRPr="00000000">
        <w:rPr>
          <w:sz w:val="24"/>
          <w:szCs w:val="24"/>
          <w:rtl w:val="0"/>
        </w:rPr>
        <w:t xml:space="preserve">equipment,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nstruction, and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echnology.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asking you to please help us in our efforts by: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Donating items and/or gift certificates to be included in our silent auction and raffle during the carnival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booth or game with a monetary donation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Supplying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pre-packaged desserts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beverages, or other items to be used during our carnival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donation, regardless of size, is important to our fundraising efforts at Moulton.  Your support of this important event helps us maintain our status as an academic school of excellence.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donations need to be received NO LATER THAN Friday, October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should be emailed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licastanos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mailed to:</w:t>
      </w:r>
    </w:p>
    <w:p w:rsidR="00000000" w:rsidDel="00000000" w:rsidP="00000000" w:rsidRDefault="00000000" w:rsidRPr="00000000" w14:paraId="0000000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Moulton Elementary School</w:t>
      </w:r>
    </w:p>
    <w:p w:rsidR="00000000" w:rsidDel="00000000" w:rsidP="00000000" w:rsidRDefault="00000000" w:rsidRPr="00000000" w14:paraId="0000000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Attention: Lisa Castanos, Boo Blast Chair</w:t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29851 Highlands Avenue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Laguna Niguel, CA 92677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 are tax deductible to the full extent permitted by law. Our Federal Tax ID is #33-0536576.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or would like to arrange pick up of your donation, please feel free to contact me. We look forward to our partnership and your continued support.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Lisa Castaños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Cell: (9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</w:t>
      </w:r>
      <w:r w:rsidDel="00000000" w:rsidR="00000000" w:rsidRPr="00000000">
        <w:rPr>
          <w:sz w:val="24"/>
          <w:szCs w:val="24"/>
          <w:rtl w:val="0"/>
        </w:rPr>
        <w:t xml:space="preserve">717-5692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licastanos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4"/>
          <w:szCs w:val="24"/>
          <w:rtl w:val="0"/>
        </w:rPr>
        <w:t xml:space="preserve">Boo Blast Carnival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Moulton Elementary School PTA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line="240" w:lineRule="auto"/>
        <w:jc w:val="center"/>
        <w:rPr>
          <w:b w:val="1"/>
          <w:color w:val="222222"/>
          <w:sz w:val="30"/>
          <w:szCs w:val="30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30"/>
          <w:szCs w:val="30"/>
          <w:highlight w:val="white"/>
          <w:u w:val="single"/>
          <w:rtl w:val="0"/>
        </w:rPr>
        <w:t xml:space="preserve">Be a Boo Blast Sponsor on Oct. 22</w:t>
      </w:r>
      <w:r w:rsidDel="00000000" w:rsidR="00000000" w:rsidRPr="00000000">
        <w:rPr>
          <w:b w:val="1"/>
          <w:color w:val="222222"/>
          <w:sz w:val="30"/>
          <w:szCs w:val="30"/>
          <w:highlight w:val="white"/>
          <w:u w:val="single"/>
          <w:vertAlign w:val="superscript"/>
          <w:rtl w:val="0"/>
        </w:rPr>
        <w:t xml:space="preserve">nd </w:t>
      </w:r>
      <w:r w:rsidDel="00000000" w:rsidR="00000000" w:rsidRPr="00000000">
        <w:rPr>
          <w:b w:val="1"/>
          <w:color w:val="222222"/>
          <w:sz w:val="30"/>
          <w:szCs w:val="30"/>
          <w:highlight w:val="white"/>
          <w:u w:val="single"/>
          <w:rtl w:val="0"/>
        </w:rPr>
        <w:t xml:space="preserve"> and Support Moulton at the Same Time!</w:t>
      </w:r>
    </w:p>
    <w:p w:rsidR="00000000" w:rsidDel="00000000" w:rsidP="00000000" w:rsidRDefault="00000000" w:rsidRPr="00000000" w14:paraId="00000021">
      <w:pPr>
        <w:shd w:fill="ffffff" w:val="clear"/>
        <w:spacing w:after="200" w:line="240" w:lineRule="auto"/>
        <w:jc w:val="both"/>
        <w:rPr>
          <w:b w:val="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help us fill all sponsorship opportunities by becoming a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“</w:t>
      </w:r>
      <w:r w:rsidDel="00000000" w:rsidR="00000000" w:rsidRPr="00000000">
        <w:rPr>
          <w:b w:val="1"/>
          <w:i w:val="1"/>
          <w:color w:val="222222"/>
          <w:highlight w:val="white"/>
          <w:u w:val="single"/>
          <w:rtl w:val="0"/>
        </w:rPr>
        <w:t xml:space="preserve">Ride Sponsor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” OR “</w:t>
      </w:r>
      <w:r w:rsidDel="00000000" w:rsidR="00000000" w:rsidRPr="00000000">
        <w:rPr>
          <w:b w:val="1"/>
          <w:i w:val="1"/>
          <w:color w:val="222222"/>
          <w:highlight w:val="white"/>
          <w:u w:val="single"/>
          <w:rtl w:val="0"/>
        </w:rPr>
        <w:t xml:space="preserve">Game Booth Sponsor.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” </w:t>
      </w:r>
      <w:r w:rsidDel="00000000" w:rsidR="00000000" w:rsidRPr="00000000">
        <w:rPr>
          <w:rtl w:val="0"/>
        </w:rPr>
        <w:t xml:space="preserve">Moulton will honor all sponsors by displaying a sponsorship sign the day of the carnival at the Ride or Game Booth of your choice and </w:t>
      </w:r>
      <w:r w:rsidDel="00000000" w:rsidR="00000000" w:rsidRPr="00000000">
        <w:rPr>
          <w:color w:val="222222"/>
          <w:highlight w:val="white"/>
          <w:rtl w:val="0"/>
        </w:rPr>
        <w:t xml:space="preserve">our DJ will thank your business/ family throughout the day for your sponsorship</w:t>
      </w:r>
      <w:r w:rsidDel="00000000" w:rsidR="00000000" w:rsidRPr="00000000">
        <w:rPr>
          <w:rtl w:val="0"/>
        </w:rPr>
        <w:t xml:space="preserve">.  Sponsors will also be published in our monthly PTA newsletter emailed to all Moulton Families and listed on a 3 ft. x 5 ft. banner displayed at the entrance of our school for a week after the event takes place. Gold sponsors will have their 3 ft. x 5 ft. banner displayed at the entrance of our school for 3 weeks prior to the event too! </w:t>
      </w:r>
      <w:r w:rsidDel="00000000" w:rsidR="00000000" w:rsidRPr="00000000">
        <w:rPr>
          <w:b w:val="1"/>
          <w:rtl w:val="0"/>
        </w:rPr>
        <w:t xml:space="preserve">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contributions are tax deductible to the full extent permitted by law. Our Federal Tax ID is #33-0536576.</w:t>
      </w:r>
    </w:p>
    <w:p w:rsidR="00000000" w:rsidDel="00000000" w:rsidP="00000000" w:rsidRDefault="00000000" w:rsidRPr="00000000" w14:paraId="00000022">
      <w:pPr>
        <w:shd w:fill="ffffff" w:val="clear"/>
        <w:spacing w:after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complete this form, make checks payable to “Moulton PTA.”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Ride and Game Booths are assigned as payment is received, based on preferences and availability, on a first come basis.  </w:t>
      </w:r>
      <w:r w:rsidDel="00000000" w:rsidR="00000000" w:rsidRPr="00000000">
        <w:rPr>
          <w:color w:val="222222"/>
          <w:highlight w:val="white"/>
          <w:rtl w:val="0"/>
        </w:rPr>
        <w:t xml:space="preserve">Please contact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licastanos@gmail.com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to confirm if last “Ride” is still available or what exact “Game Booths” are left.</w:t>
      </w:r>
    </w:p>
    <w:p w:rsidR="00000000" w:rsidDel="00000000" w:rsidP="00000000" w:rsidRDefault="00000000" w:rsidRPr="00000000" w14:paraId="00000024">
      <w:pPr>
        <w:shd w:fill="ffffff" w:val="clear"/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Gold Sponsor $500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company banner will be displayed on campus for 3 weeks, leading up to and through Boo Blast (business sponsors only, 2.5 limit, provided by you)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Sponsorship of an attraction, with signage acknowledging your business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Recognition in event promotional communications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Business name displayed on sponsorship banner, in list format, for one week after event.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Silver Sponsor $300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of an attraction, with signage acknowledging your business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Recognition in event promotional communications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name displayed on sponsorship banner, in list format, for one week after event.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widowControl w:val="0"/>
        <w:spacing w:after="40" w:before="12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keepNext w:val="0"/>
        <w:keepLines w:val="0"/>
        <w:widowControl w:val="0"/>
        <w:spacing w:after="40" w:before="12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Check Sponsorship Level:         </w:t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widowControl w:val="0"/>
        <w:spacing w:after="40" w:before="120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Gold Sponsor $500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86690" cy="2006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1230" y="3708245"/>
                          <a:ext cx="1295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86690" cy="2006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" cy="200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Silver Sponsor $300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6690" cy="2006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1230" y="3708245"/>
                          <a:ext cx="12954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6690" cy="20066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" cy="200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432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0"/>
        <w:gridCol w:w="4590"/>
        <w:tblGridChange w:id="0">
          <w:tblGrid>
            <w:gridCol w:w="5580"/>
            <w:gridCol w:w="459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Company/ Family Name: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 Name: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 Email: 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 Phone: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Address: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Ride/Game Booth Sponsor Preferences:</w:t>
            </w:r>
          </w:p>
        </w:tc>
      </w:tr>
    </w:tbl>
    <w:p w:rsidR="00000000" w:rsidDel="00000000" w:rsidP="00000000" w:rsidRDefault="00000000" w:rsidRPr="00000000" w14:paraId="00000046">
      <w:pPr>
        <w:spacing w:after="300" w:before="80" w:lineRule="auto"/>
        <w:ind w:firstLine="720"/>
        <w:jc w:val="center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donations need to be received NO LATER THAN Friday, October 7, 2022 </w:t>
      </w:r>
      <w:r w:rsidDel="00000000" w:rsidR="00000000" w:rsidRPr="00000000">
        <w:rPr>
          <w:sz w:val="24"/>
          <w:szCs w:val="24"/>
          <w:rtl w:val="0"/>
        </w:rPr>
        <w:t xml:space="preserve">and should be emailed to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licastanos@gmail.com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or mailed to:</w:t>
      </w:r>
    </w:p>
    <w:p w:rsidR="00000000" w:rsidDel="00000000" w:rsidP="00000000" w:rsidRDefault="00000000" w:rsidRPr="00000000" w14:paraId="0000004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Moulton Elementary School</w:t>
      </w:r>
    </w:p>
    <w:p w:rsidR="00000000" w:rsidDel="00000000" w:rsidP="00000000" w:rsidRDefault="00000000" w:rsidRPr="00000000" w14:paraId="0000004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Attention: Lisa Castanos, Boo Blast Chair</w:t>
      </w:r>
    </w:p>
    <w:p w:rsidR="00000000" w:rsidDel="00000000" w:rsidP="00000000" w:rsidRDefault="00000000" w:rsidRPr="00000000" w14:paraId="0000004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29851 Highlands Avenue</w:t>
      </w:r>
    </w:p>
    <w:p w:rsidR="00000000" w:rsidDel="00000000" w:rsidP="00000000" w:rsidRDefault="00000000" w:rsidRPr="00000000" w14:paraId="0000004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Laguna Niguel, CA 92677</w:t>
      </w:r>
    </w:p>
    <w:p w:rsidR="00000000" w:rsidDel="00000000" w:rsidP="00000000" w:rsidRDefault="00000000" w:rsidRPr="00000000" w14:paraId="0000004C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300" w:before="80" w:lineRule="auto"/>
        <w:ind w:firstLine="72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Not printed at CUSD expense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Impact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inyon Script">
    <w:embedRegular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rFonts w:ascii="Impact" w:cs="Impact" w:eastAsia="Impact" w:hAnsi="Impact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434975</wp:posOffset>
          </wp:positionV>
          <wp:extent cx="652463" cy="619839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198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jc w:val="center"/>
      <w:rPr>
        <w:rFonts w:ascii="Impact" w:cs="Impact" w:eastAsia="Impact" w:hAnsi="Impact"/>
        <w:sz w:val="48"/>
        <w:szCs w:val="48"/>
      </w:rPr>
    </w:pPr>
    <w:r w:rsidDel="00000000" w:rsidR="00000000" w:rsidRPr="00000000">
      <w:rPr>
        <w:rFonts w:ascii="Impact" w:cs="Impact" w:eastAsia="Impact" w:hAnsi="Impact"/>
        <w:sz w:val="48"/>
        <w:szCs w:val="48"/>
        <w:rtl w:val="0"/>
      </w:rPr>
      <w:t xml:space="preserve">Moulton Elementary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5490845</wp:posOffset>
          </wp:positionH>
          <wp:positionV relativeFrom="paragraph">
            <wp:posOffset>83821</wp:posOffset>
          </wp:positionV>
          <wp:extent cx="866775" cy="476250"/>
          <wp:effectExtent b="0" l="0" r="0" t="0"/>
          <wp:wrapSquare wrapText="bothSides" distB="114300" distT="114300" distL="114300" distR="114300"/>
          <wp:docPr descr="PTA_2003_Logo_BW-2.jpg" id="4" name="image1.jpg"/>
          <a:graphic>
            <a:graphicData uri="http://schemas.openxmlformats.org/drawingml/2006/picture">
              <pic:pic>
                <pic:nvPicPr>
                  <pic:cNvPr descr="PTA_2003_Logo_BW-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jc w:val="center"/>
      <w:rPr>
        <w:rFonts w:ascii="Corsiva" w:cs="Corsiva" w:eastAsia="Corsiva" w:hAnsi="Corsiva"/>
        <w:b w:val="1"/>
        <w:color w:val="0000ff"/>
        <w:sz w:val="26"/>
        <w:szCs w:val="26"/>
      </w:rPr>
    </w:pPr>
    <w:r w:rsidDel="00000000" w:rsidR="00000000" w:rsidRPr="00000000">
      <w:rPr>
        <w:rFonts w:ascii="Pinyon Script" w:cs="Pinyon Script" w:eastAsia="Pinyon Script" w:hAnsi="Pinyon Script"/>
        <w:b w:val="1"/>
        <w:color w:val="0000ff"/>
        <w:rtl w:val="0"/>
      </w:rPr>
      <w:t xml:space="preserve">  </w:t>
    </w:r>
    <w:r w:rsidDel="00000000" w:rsidR="00000000" w:rsidRPr="00000000">
      <w:rPr>
        <w:rFonts w:ascii="Corsiva" w:cs="Corsiva" w:eastAsia="Corsiva" w:hAnsi="Corsiva"/>
        <w:b w:val="1"/>
        <w:color w:val="0000ff"/>
        <w:sz w:val="26"/>
        <w:szCs w:val="26"/>
        <w:rtl w:val="0"/>
      </w:rPr>
      <w:t xml:space="preserve">A National Blue Ribbon School of Excellence</w:t>
    </w:r>
  </w:p>
  <w:tbl>
    <w:tblPr>
      <w:tblStyle w:val="Table2"/>
      <w:tblW w:w="9360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rPr>
              <w:b w:val="1"/>
              <w:sz w:val="18"/>
              <w:szCs w:val="18"/>
            </w:rPr>
          </w:pPr>
          <w:hyperlink r:id="rId3">
            <w:r w:rsidDel="00000000" w:rsidR="00000000" w:rsidRPr="00000000">
              <w:rPr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www.MoultonPTA.org</w:t>
            </w:r>
          </w:hyperlink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 ◼   29851 Highlands Avenue Laguna Niguel, CA 92677  ◼  (949) 234-5980</w:t>
          </w:r>
        </w:p>
      </w:tc>
    </w:tr>
  </w:tbl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yperlink" Target="mailto:licastano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castanos@gmail.com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mailto:licastanos@gmail.com" TargetMode="External"/><Relationship Id="rId18" Type="http://schemas.openxmlformats.org/officeDocument/2006/relationships/footer" Target="footer1.xml"/><Relationship Id="rId7" Type="http://schemas.openxmlformats.org/officeDocument/2006/relationships/hyperlink" Target="mailto:licastanos@gmail.com" TargetMode="External"/><Relationship Id="rId8" Type="http://schemas.openxmlformats.org/officeDocument/2006/relationships/hyperlink" Target="mailto:MoultonBooBlastDonatio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PinyonScrip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hyperlink" Target="http://www.moulton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